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6C" w:rsidRPr="006C75F1" w:rsidRDefault="00A30CE7" w:rsidP="007F0D6C">
      <w:pPr>
        <w:ind w:right="-2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11.55pt;margin-top:123.25pt;width:491.65pt;height:247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" strokecolor="white">
            <v:textbox>
              <w:txbxContent>
                <w:p w:rsidR="007F0D6C" w:rsidRDefault="007F0D6C" w:rsidP="007F0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АДМИНИСТРАЦИЯ  ЖЕЛЕЗНОДОРОЖНОГО ВНУТРИГОРОДСКОГО  РАЙОНА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</w:p>
                <w:p w:rsidR="007F0D6C" w:rsidRPr="003C7951" w:rsidRDefault="007F0D6C" w:rsidP="007F0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7F0D6C" w:rsidRPr="00EA5263" w:rsidRDefault="007F0D6C" w:rsidP="007F0D6C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7F0D6C" w:rsidRPr="00243B31" w:rsidRDefault="007F0D6C" w:rsidP="007F0D6C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7F0D6C" w:rsidRPr="003C7951" w:rsidRDefault="007F0D6C" w:rsidP="007F0D6C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7F0D6C" w:rsidRPr="00A63B03" w:rsidRDefault="007F0D6C" w:rsidP="007F0D6C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80"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  ____________________№____________________</w:t>
                  </w:r>
                </w:p>
                <w:p w:rsidR="007F0D6C" w:rsidRPr="00A63B03" w:rsidRDefault="007F0D6C" w:rsidP="007F0D6C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  <w:r w:rsidRPr="00A63B03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                                        </w:t>
                  </w:r>
                  <w:r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</w:t>
                  </w:r>
                </w:p>
                <w:p w:rsidR="003B4A5F" w:rsidRPr="003B4A5F" w:rsidRDefault="003B4A5F" w:rsidP="003B4A5F">
                  <w:pPr>
                    <w:widowControl w:val="0"/>
                    <w:tabs>
                      <w:tab w:val="left" w:pos="580"/>
                      <w:tab w:val="right" w:pos="935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8"/>
                      <w:lang w:eastAsia="ru-RU"/>
                    </w:rPr>
                  </w:pPr>
                  <w:r w:rsidRPr="003B4A5F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8"/>
                      <w:lang w:eastAsia="ru-RU"/>
                    </w:rPr>
                    <w:t xml:space="preserve">О внесении изменений в постановление Администрации Железнодорожного </w:t>
                  </w:r>
                  <w:proofErr w:type="gramStart"/>
                  <w:r w:rsidRPr="003B4A5F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8"/>
                      <w:lang w:eastAsia="ru-RU"/>
                    </w:rPr>
                    <w:t>внутригородского</w:t>
                  </w:r>
                  <w:proofErr w:type="gramEnd"/>
                  <w:r w:rsidRPr="003B4A5F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8"/>
                      <w:lang w:eastAsia="ru-RU"/>
                    </w:rPr>
                    <w:t xml:space="preserve"> района </w:t>
                  </w:r>
                </w:p>
                <w:p w:rsidR="00D20321" w:rsidRPr="001C1D3A" w:rsidRDefault="003B4A5F" w:rsidP="003B4A5F">
                  <w:pPr>
                    <w:widowControl w:val="0"/>
                    <w:tabs>
                      <w:tab w:val="left" w:pos="580"/>
                      <w:tab w:val="right" w:pos="935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"/>
                      <w:sz w:val="28"/>
                      <w:szCs w:val="28"/>
                      <w:lang w:eastAsia="ru-RU"/>
                    </w:rPr>
                  </w:pPr>
                  <w:r w:rsidRPr="003B4A5F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8"/>
                      <w:lang w:eastAsia="ru-RU"/>
                    </w:rPr>
                    <w:t>городского округа Самара от 29.08.2017 № 106 «О создании комиссии по демонтажу и утилизации незаконно установленных нестационарных объектов потребительского рынка и услуг в границах Железнодорожного внутригородского района городского округа Самара»</w:t>
                  </w:r>
                </w:p>
                <w:p w:rsidR="00017569" w:rsidRPr="00017569" w:rsidRDefault="00017569" w:rsidP="00017569">
                  <w:pPr>
                    <w:shd w:val="clear" w:color="auto" w:fill="FFFFFF"/>
                    <w:spacing w:after="0"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pacing w:val="2"/>
                      <w:sz w:val="28"/>
                      <w:szCs w:val="28"/>
                      <w:lang w:eastAsia="ru-RU"/>
                    </w:rPr>
                  </w:pPr>
                </w:p>
                <w:p w:rsidR="007F0D6C" w:rsidRPr="00796C0E" w:rsidRDefault="007F0D6C" w:rsidP="007F0D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F0D6C" w:rsidRPr="006C75F1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6C" w:rsidRPr="006C75F1" w:rsidRDefault="00A30CE7" w:rsidP="007F0D6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8" type="#_x0000_t32" style="position:absolute;margin-left:-.15pt;margin-top:43.65pt;width:468pt;height:1.1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</w:p>
    <w:p w:rsidR="007F0D6C" w:rsidRPr="006C75F1" w:rsidRDefault="007F0D6C" w:rsidP="007F0D6C"/>
    <w:p w:rsidR="007F0D6C" w:rsidRPr="006C75F1" w:rsidRDefault="00A30CE7" w:rsidP="007F0D6C">
      <w:r>
        <w:rPr>
          <w:noProof/>
          <w:lang w:eastAsia="ru-RU"/>
        </w:rPr>
        <w:pict>
          <v:shape id="Прямая со стрелкой 2" o:spid="_x0000_s1027" type="#_x0000_t32" style="position:absolute;margin-left:.45pt;margin-top:3.7pt;width:467.4pt;height:0;z-index:251661824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">
            <w10:wrap anchorx="margin"/>
          </v:shape>
        </w:pict>
      </w:r>
    </w:p>
    <w:p w:rsidR="007F0D6C" w:rsidRPr="006C75F1" w:rsidRDefault="00D874FD" w:rsidP="007F0D6C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246.45pt;margin-top:5.45pt;width:98.25pt;height:15.75pt;z-index:251663872;mso-width-relative:margin;mso-height-relative:margin" strokecolor="white">
            <v:textbox style="mso-next-textbox:#_x0000_s1031">
              <w:txbxContent>
                <w:p w:rsidR="00ED4D64" w:rsidRPr="00D874FD" w:rsidRDefault="00D874FD" w:rsidP="00D874FD">
                  <w:pPr>
                    <w:spacing w:after="0" w:line="240" w:lineRule="auto"/>
                    <w:jc w:val="center"/>
                    <w:rPr>
                      <w:rFonts w:ascii="Century Schoolbook" w:eastAsia="Calibri" w:hAnsi="Century Schoolbook" w:cs="Times New Roman"/>
                      <w:spacing w:val="-20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pacing w:val="-20"/>
                      <w:sz w:val="16"/>
                      <w:szCs w:val="16"/>
                    </w:rPr>
                    <w:t>76</w:t>
                  </w:r>
                </w:p>
                <w:p w:rsidR="00ED4D64" w:rsidRDefault="00ED4D64" w:rsidP="00ED4D64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  <w:r w:rsidR="00ED4D6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132.45pt;margin-top:5.45pt;width:98.25pt;height:15.75pt;z-index:251662848;mso-width-relative:margin;mso-height-relative:margin" strokecolor="white">
            <v:textbox style="mso-next-textbox:#_x0000_s1030">
              <w:txbxContent>
                <w:p w:rsidR="00ED4D64" w:rsidRPr="00D874FD" w:rsidRDefault="00ED4D64" w:rsidP="00ED4D64">
                  <w:pPr>
                    <w:spacing w:after="0" w:line="240" w:lineRule="auto"/>
                    <w:rPr>
                      <w:rFonts w:ascii="Century Schoolbook" w:eastAsia="Calibri" w:hAnsi="Century Schoolbook" w:cs="Times New Roman"/>
                      <w:spacing w:val="-20"/>
                      <w:sz w:val="16"/>
                      <w:szCs w:val="16"/>
                    </w:rPr>
                  </w:pPr>
                  <w:r w:rsidRPr="00A63B03">
                    <w:rPr>
                      <w:rFonts w:ascii="Century Schoolbook" w:eastAsia="Calibri" w:hAnsi="Century Schoolbook" w:cs="Times New Roman"/>
                      <w:spacing w:val="-20"/>
                      <w:sz w:val="26"/>
                      <w:szCs w:val="28"/>
                    </w:rPr>
                    <w:t xml:space="preserve">  </w:t>
                  </w:r>
                  <w:r w:rsidRPr="00D874FD">
                    <w:rPr>
                      <w:rFonts w:ascii="Century Schoolbook" w:eastAsia="Calibri" w:hAnsi="Century Schoolbook" w:cs="Times New Roman"/>
                      <w:spacing w:val="-20"/>
                      <w:sz w:val="16"/>
                      <w:szCs w:val="16"/>
                    </w:rPr>
                    <w:t xml:space="preserve">             </w:t>
                  </w:r>
                  <w:r w:rsidR="00D874FD">
                    <w:rPr>
                      <w:rFonts w:ascii="Century Schoolbook" w:hAnsi="Century Schoolbook"/>
                      <w:spacing w:val="-20"/>
                      <w:sz w:val="16"/>
                      <w:szCs w:val="16"/>
                    </w:rPr>
                    <w:t>26.04.2018</w:t>
                  </w:r>
                  <w:r w:rsidRPr="00D874FD">
                    <w:rPr>
                      <w:rFonts w:ascii="Century Schoolbook" w:eastAsia="Calibri" w:hAnsi="Century Schoolbook" w:cs="Times New Roman"/>
                      <w:spacing w:val="-20"/>
                      <w:sz w:val="16"/>
                      <w:szCs w:val="16"/>
                    </w:rPr>
                    <w:t xml:space="preserve">                          </w:t>
                  </w:r>
                </w:p>
                <w:p w:rsidR="00ED4D64" w:rsidRDefault="00ED4D64" w:rsidP="00ED4D64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p w:rsidR="007F0D6C" w:rsidRPr="006C75F1" w:rsidRDefault="007F0D6C" w:rsidP="007F0D6C"/>
    <w:p w:rsidR="007F0D6C" w:rsidRPr="006C75F1" w:rsidRDefault="007F0D6C" w:rsidP="007F0D6C"/>
    <w:p w:rsidR="007F0D6C" w:rsidRPr="006C75F1" w:rsidRDefault="007F0D6C" w:rsidP="007F0D6C"/>
    <w:p w:rsidR="007F0D6C" w:rsidRPr="006C75F1" w:rsidRDefault="007F0D6C" w:rsidP="007F0D6C"/>
    <w:p w:rsidR="007F0D6C" w:rsidRPr="006C75F1" w:rsidRDefault="007F0D6C" w:rsidP="007F0D6C"/>
    <w:p w:rsidR="00686519" w:rsidRPr="006C75F1" w:rsidRDefault="00686519" w:rsidP="001724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412B" w:rsidRPr="00E7412B" w:rsidRDefault="003B4A5F" w:rsidP="00E7412B">
      <w:pPr>
        <w:tabs>
          <w:tab w:val="left" w:pos="851"/>
        </w:tabs>
        <w:spacing w:after="0" w:line="40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833">
        <w:rPr>
          <w:rFonts w:ascii="Times New Roman" w:hAnsi="Times New Roman"/>
          <w:sz w:val="28"/>
          <w:szCs w:val="28"/>
        </w:rPr>
        <w:t xml:space="preserve">            </w:t>
      </w:r>
      <w:r w:rsidR="00E7412B" w:rsidRPr="00E7412B">
        <w:rPr>
          <w:rFonts w:ascii="Times New Roman" w:eastAsia="Calibri" w:hAnsi="Times New Roman" w:cs="Times New Roman"/>
          <w:sz w:val="28"/>
          <w:szCs w:val="28"/>
        </w:rPr>
        <w:t>В целях уточнения персонального состава комиссии по демонтажу и утилизации незаконно установленных нестационарных объектов потребительского рынка и услуг в границах Железнодорожного внутригородского района городского округа Самара постановляю:</w:t>
      </w:r>
    </w:p>
    <w:p w:rsidR="00E7412B" w:rsidRPr="00E7412B" w:rsidRDefault="00E7412B" w:rsidP="00E7412B">
      <w:pPr>
        <w:spacing w:after="0" w:line="40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412B">
        <w:rPr>
          <w:rFonts w:ascii="Times New Roman" w:eastAsia="Calibri" w:hAnsi="Times New Roman" w:cs="Times New Roman"/>
          <w:sz w:val="28"/>
          <w:szCs w:val="28"/>
        </w:rPr>
        <w:t>1.</w:t>
      </w:r>
      <w:r w:rsidRPr="00E7412B">
        <w:rPr>
          <w:rFonts w:ascii="Times New Roman" w:eastAsia="Calibri" w:hAnsi="Times New Roman" w:cs="Times New Roman"/>
          <w:sz w:val="28"/>
          <w:szCs w:val="28"/>
        </w:rPr>
        <w:tab/>
        <w:t>Внести в постановление Администрации Железнодорожного внутригородского района городского округа Самара от 29.08.2017 №106 «О создании комиссии по демонтажу и утилизации незаконно установленных нестационарных объектов потребительского рынка и услуг в границах Железнодорожного внутригородского района городского округа Самара» изменение, и</w:t>
      </w:r>
      <w:r w:rsidRPr="00E74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зложив приложение №2 к постановлению в </w:t>
      </w:r>
      <w:proofErr w:type="gramStart"/>
      <w:r w:rsidRPr="00E7412B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</w:t>
      </w:r>
      <w:proofErr w:type="gramEnd"/>
      <w:r w:rsidRPr="00E74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прилагаемой к настоящему постановлению.</w:t>
      </w:r>
    </w:p>
    <w:p w:rsidR="00E7412B" w:rsidRPr="00E7412B" w:rsidRDefault="00E7412B" w:rsidP="00E7412B">
      <w:pPr>
        <w:tabs>
          <w:tab w:val="left" w:pos="567"/>
          <w:tab w:val="left" w:pos="1134"/>
        </w:tabs>
        <w:spacing w:after="0" w:line="40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E7412B">
        <w:rPr>
          <w:rFonts w:ascii="Times New Roman" w:eastAsia="Calibri" w:hAnsi="Times New Roman" w:cs="Times New Roman"/>
          <w:sz w:val="28"/>
          <w:szCs w:val="28"/>
        </w:rPr>
        <w:t>2.</w:t>
      </w:r>
      <w:r w:rsidRPr="00E7412B">
        <w:rPr>
          <w:rFonts w:ascii="Times New Roman" w:eastAsia="Calibri" w:hAnsi="Times New Roman" w:cs="Times New Roman"/>
          <w:sz w:val="28"/>
          <w:szCs w:val="28"/>
        </w:rPr>
        <w:tab/>
        <w:t xml:space="preserve">    Настоящее постановление вступает в силу со дня официального опубликования. </w:t>
      </w:r>
    </w:p>
    <w:p w:rsidR="00E7412B" w:rsidRPr="00E7412B" w:rsidRDefault="00E7412B" w:rsidP="00E7412B">
      <w:pPr>
        <w:tabs>
          <w:tab w:val="left" w:pos="567"/>
        </w:tabs>
        <w:autoSpaceDE w:val="0"/>
        <w:autoSpaceDN w:val="0"/>
        <w:adjustRightInd w:val="0"/>
        <w:spacing w:after="0" w:line="40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1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3.       </w:t>
      </w:r>
      <w:proofErr w:type="gramStart"/>
      <w:r w:rsidRPr="00E7412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7412B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F522D" w:rsidRPr="006C75F1" w:rsidRDefault="00EF522D" w:rsidP="00E7412B">
      <w:pPr>
        <w:tabs>
          <w:tab w:val="left" w:pos="851"/>
        </w:tabs>
        <w:spacing w:after="0" w:line="360" w:lineRule="auto"/>
        <w:jc w:val="both"/>
        <w:rPr>
          <w:rStyle w:val="FontStyle57"/>
        </w:rPr>
      </w:pPr>
    </w:p>
    <w:tbl>
      <w:tblPr>
        <w:tblW w:w="9778" w:type="dxa"/>
        <w:jc w:val="center"/>
        <w:tblLook w:val="04A0"/>
      </w:tblPr>
      <w:tblGrid>
        <w:gridCol w:w="6204"/>
        <w:gridCol w:w="1349"/>
        <w:gridCol w:w="2225"/>
      </w:tblGrid>
      <w:tr w:rsidR="006C75F1" w:rsidRPr="006C75F1" w:rsidTr="00C40CDE">
        <w:trPr>
          <w:jc w:val="center"/>
        </w:trPr>
        <w:tc>
          <w:tcPr>
            <w:tcW w:w="6204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55A" w:rsidRPr="006C75F1" w:rsidRDefault="00E6155A" w:rsidP="00E61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1349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5F1" w:rsidRPr="006C75F1" w:rsidTr="00C40CDE">
        <w:trPr>
          <w:jc w:val="center"/>
        </w:trPr>
        <w:tc>
          <w:tcPr>
            <w:tcW w:w="6204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Железнодорожного внутригородского района</w:t>
            </w:r>
          </w:p>
        </w:tc>
        <w:tc>
          <w:tcPr>
            <w:tcW w:w="1349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55A" w:rsidRPr="006C75F1" w:rsidTr="00C40CDE">
        <w:trPr>
          <w:jc w:val="center"/>
        </w:trPr>
        <w:tc>
          <w:tcPr>
            <w:tcW w:w="6204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</w:tc>
        <w:tc>
          <w:tcPr>
            <w:tcW w:w="1349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3B4A5F" w:rsidRPr="008A319D" w:rsidRDefault="003B4A5F" w:rsidP="003B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76E3" w:rsidRPr="006C75F1" w:rsidRDefault="00E176E3"/>
    <w:p w:rsidR="00EF522D" w:rsidRPr="006C75F1" w:rsidRDefault="00EF522D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24DB" w:rsidRPr="006C75F1" w:rsidRDefault="001724D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24DB" w:rsidRPr="006C75F1" w:rsidRDefault="001724D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35BB5" w:rsidRPr="006C75F1" w:rsidRDefault="00035BB5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35BB5" w:rsidRPr="006C75F1" w:rsidRDefault="00035BB5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E24E3" w:rsidRPr="006C75F1" w:rsidRDefault="009E24E3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97AB7" w:rsidRPr="006C75F1" w:rsidRDefault="00E97AB7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24DB" w:rsidRPr="006C75F1" w:rsidRDefault="001724D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0321" w:rsidRDefault="00D20321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0321" w:rsidRDefault="00D20321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7412B" w:rsidRDefault="00E7412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7412B" w:rsidRDefault="00E7412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7412B" w:rsidRDefault="00E7412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7412B" w:rsidRDefault="00E7412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7412B" w:rsidRDefault="00E7412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7412B" w:rsidRDefault="00E7412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7412B" w:rsidRDefault="00E7412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7412B" w:rsidRDefault="00E7412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7412B" w:rsidRDefault="00E7412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7412B" w:rsidRDefault="00E7412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7412B" w:rsidRDefault="00E7412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7412B" w:rsidRDefault="00E7412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7412B" w:rsidRDefault="00E7412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7412B" w:rsidRDefault="00E7412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5B3B" w:rsidRDefault="00935B3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15C0" w:rsidRDefault="000D15C0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5B3B" w:rsidRDefault="00935B3B" w:rsidP="000D1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B5" w:rsidRDefault="003B4A5F" w:rsidP="000D1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Пивцов</w:t>
      </w:r>
      <w:proofErr w:type="spellEnd"/>
    </w:p>
    <w:p w:rsidR="003B4A5F" w:rsidRPr="006C75F1" w:rsidRDefault="003B4A5F" w:rsidP="000D1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339 01 45</w:t>
      </w:r>
    </w:p>
    <w:sectPr w:rsidR="003B4A5F" w:rsidRPr="006C75F1" w:rsidSect="00D87A3E">
      <w:headerReference w:type="default" r:id="rId7"/>
      <w:headerReference w:type="first" r:id="rId8"/>
      <w:pgSz w:w="11906" w:h="16838"/>
      <w:pgMar w:top="5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97" w:rsidRDefault="00B53997" w:rsidP="00E6155A">
      <w:pPr>
        <w:spacing w:after="0" w:line="240" w:lineRule="auto"/>
      </w:pPr>
      <w:r>
        <w:separator/>
      </w:r>
    </w:p>
  </w:endnote>
  <w:endnote w:type="continuationSeparator" w:id="0">
    <w:p w:rsidR="00B53997" w:rsidRDefault="00B53997" w:rsidP="00E6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97" w:rsidRDefault="00B53997" w:rsidP="00E6155A">
      <w:pPr>
        <w:spacing w:after="0" w:line="240" w:lineRule="auto"/>
      </w:pPr>
      <w:r>
        <w:separator/>
      </w:r>
    </w:p>
  </w:footnote>
  <w:footnote w:type="continuationSeparator" w:id="0">
    <w:p w:rsidR="00B53997" w:rsidRDefault="00B53997" w:rsidP="00E6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169917"/>
      <w:docPartObj>
        <w:docPartGallery w:val="Page Numbers (Top of Page)"/>
        <w:docPartUnique/>
      </w:docPartObj>
    </w:sdtPr>
    <w:sdtContent>
      <w:p w:rsidR="00E6155A" w:rsidRDefault="00A30CE7">
        <w:pPr>
          <w:pStyle w:val="a5"/>
          <w:jc w:val="center"/>
        </w:pPr>
        <w:r>
          <w:fldChar w:fldCharType="begin"/>
        </w:r>
        <w:r w:rsidR="00E6155A">
          <w:instrText>PAGE   \* MERGEFORMAT</w:instrText>
        </w:r>
        <w:r>
          <w:fldChar w:fldCharType="separate"/>
        </w:r>
        <w:r w:rsidR="00D874FD">
          <w:rPr>
            <w:noProof/>
          </w:rPr>
          <w:t>2</w:t>
        </w:r>
        <w:r>
          <w:fldChar w:fldCharType="end"/>
        </w:r>
      </w:p>
    </w:sdtContent>
  </w:sdt>
  <w:p w:rsidR="00E6155A" w:rsidRDefault="00E615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77" w:rsidRPr="00221877" w:rsidRDefault="00221877">
    <w:pPr>
      <w:pStyle w:val="a5"/>
      <w:rPr>
        <w:rFonts w:ascii="Times New Roman" w:hAnsi="Times New Roman" w:cs="Times New Roman"/>
        <w:sz w:val="28"/>
        <w:szCs w:val="28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BE0"/>
    <w:rsid w:val="00007828"/>
    <w:rsid w:val="00017569"/>
    <w:rsid w:val="00035BB5"/>
    <w:rsid w:val="00071724"/>
    <w:rsid w:val="00073F68"/>
    <w:rsid w:val="00092ED4"/>
    <w:rsid w:val="000D15C0"/>
    <w:rsid w:val="00102B31"/>
    <w:rsid w:val="00124319"/>
    <w:rsid w:val="00150AD4"/>
    <w:rsid w:val="001557A4"/>
    <w:rsid w:val="00170B0E"/>
    <w:rsid w:val="001724DB"/>
    <w:rsid w:val="0017767D"/>
    <w:rsid w:val="00221877"/>
    <w:rsid w:val="002369B3"/>
    <w:rsid w:val="002F060C"/>
    <w:rsid w:val="00357853"/>
    <w:rsid w:val="0038620B"/>
    <w:rsid w:val="003B4A5F"/>
    <w:rsid w:val="003D1E30"/>
    <w:rsid w:val="003E3630"/>
    <w:rsid w:val="004433A8"/>
    <w:rsid w:val="004E16F4"/>
    <w:rsid w:val="00586FBB"/>
    <w:rsid w:val="005E7675"/>
    <w:rsid w:val="0068295E"/>
    <w:rsid w:val="00686519"/>
    <w:rsid w:val="006B6000"/>
    <w:rsid w:val="006C75F1"/>
    <w:rsid w:val="007356B9"/>
    <w:rsid w:val="00751912"/>
    <w:rsid w:val="007A02BA"/>
    <w:rsid w:val="007F0D6C"/>
    <w:rsid w:val="00803045"/>
    <w:rsid w:val="00855654"/>
    <w:rsid w:val="0088068B"/>
    <w:rsid w:val="00883316"/>
    <w:rsid w:val="008D015E"/>
    <w:rsid w:val="0091774D"/>
    <w:rsid w:val="00917F4A"/>
    <w:rsid w:val="00935B3B"/>
    <w:rsid w:val="009D08B8"/>
    <w:rsid w:val="009E24E3"/>
    <w:rsid w:val="009F6030"/>
    <w:rsid w:val="00A048A8"/>
    <w:rsid w:val="00A15BE0"/>
    <w:rsid w:val="00A30CE7"/>
    <w:rsid w:val="00A44850"/>
    <w:rsid w:val="00AD6F6B"/>
    <w:rsid w:val="00B53997"/>
    <w:rsid w:val="00BC0476"/>
    <w:rsid w:val="00BC5984"/>
    <w:rsid w:val="00BF392A"/>
    <w:rsid w:val="00BF75E9"/>
    <w:rsid w:val="00C07A9F"/>
    <w:rsid w:val="00C1110B"/>
    <w:rsid w:val="00C22F4C"/>
    <w:rsid w:val="00D10C5F"/>
    <w:rsid w:val="00D1576B"/>
    <w:rsid w:val="00D20321"/>
    <w:rsid w:val="00D874FD"/>
    <w:rsid w:val="00D87A3E"/>
    <w:rsid w:val="00DD7DA2"/>
    <w:rsid w:val="00E176E3"/>
    <w:rsid w:val="00E6155A"/>
    <w:rsid w:val="00E7412B"/>
    <w:rsid w:val="00E84993"/>
    <w:rsid w:val="00E954EE"/>
    <w:rsid w:val="00E97AB7"/>
    <w:rsid w:val="00ED4D64"/>
    <w:rsid w:val="00EF522D"/>
    <w:rsid w:val="00F04903"/>
    <w:rsid w:val="00FA17A3"/>
    <w:rsid w:val="00FC27A4"/>
    <w:rsid w:val="00FD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F0D6C"/>
    <w:pPr>
      <w:widowControl w:val="0"/>
      <w:autoSpaceDE w:val="0"/>
      <w:autoSpaceDN w:val="0"/>
      <w:adjustRightInd w:val="0"/>
      <w:spacing w:after="0" w:line="485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0D6C"/>
    <w:pPr>
      <w:widowControl w:val="0"/>
      <w:autoSpaceDE w:val="0"/>
      <w:autoSpaceDN w:val="0"/>
      <w:adjustRightInd w:val="0"/>
      <w:spacing w:after="0" w:line="521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F0D6C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55A"/>
  </w:style>
  <w:style w:type="paragraph" w:styleId="a7">
    <w:name w:val="footer"/>
    <w:basedOn w:val="a"/>
    <w:link w:val="a8"/>
    <w:uiPriority w:val="99"/>
    <w:unhideWhenUsed/>
    <w:rsid w:val="00E6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55A"/>
  </w:style>
  <w:style w:type="character" w:styleId="a9">
    <w:name w:val="Hyperlink"/>
    <w:basedOn w:val="a0"/>
    <w:uiPriority w:val="99"/>
    <w:unhideWhenUsed/>
    <w:rsid w:val="001724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72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 Павел Антонович</dc:creator>
  <cp:lastModifiedBy>vasilevava</cp:lastModifiedBy>
  <cp:revision>10</cp:revision>
  <cp:lastPrinted>2016-09-22T07:27:00Z</cp:lastPrinted>
  <dcterms:created xsi:type="dcterms:W3CDTF">2017-03-03T08:29:00Z</dcterms:created>
  <dcterms:modified xsi:type="dcterms:W3CDTF">2018-04-26T06:05:00Z</dcterms:modified>
</cp:coreProperties>
</file>